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8932FA" w:rsidP="00201419">
      <w:pPr>
        <w:jc w:val="center"/>
        <w:rPr>
          <w:b/>
        </w:rPr>
      </w:pPr>
      <w:r>
        <w:rPr>
          <w:b/>
        </w:rPr>
        <w:t xml:space="preserve">ПРОЕКТ ЗА </w:t>
      </w:r>
      <w:r w:rsidR="00201419" w:rsidRPr="004C740B">
        <w:rPr>
          <w:b/>
        </w:rPr>
        <w:t>ДНЕВЕН РЕД</w:t>
      </w:r>
    </w:p>
    <w:p w:rsidR="00201419" w:rsidRPr="00FF6F0E" w:rsidRDefault="003437E4" w:rsidP="00FF6F0E">
      <w:pPr>
        <w:jc w:val="center"/>
        <w:rPr>
          <w:b/>
        </w:rPr>
      </w:pPr>
      <w:r>
        <w:rPr>
          <w:b/>
        </w:rPr>
        <w:t>22</w:t>
      </w:r>
      <w:r w:rsidR="00FF6F0E">
        <w:rPr>
          <w:b/>
        </w:rPr>
        <w:t>.02.2022 год.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3E1429" w:rsidRDefault="00BE1597" w:rsidP="000D251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E1429">
        <w:rPr>
          <w:sz w:val="26"/>
          <w:szCs w:val="26"/>
        </w:rPr>
        <w:t>Информиране на ЦИК и „Печатница на БНБ“ АД за лицата от ОИК Исперих, определени за получаване на бюлетини и изборни книжа за предстоящите частични местни избори на 27 февруари 2022 год.</w:t>
      </w:r>
    </w:p>
    <w:p w:rsidR="000D251E" w:rsidRDefault="003E1429" w:rsidP="000D251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Определяне на лица от ОИК Исперих за получаване на СУЕМГ в ЦИК  </w:t>
      </w:r>
      <w:r>
        <w:rPr>
          <w:sz w:val="26"/>
          <w:szCs w:val="26"/>
        </w:rPr>
        <w:t>за предстоящите частични местни избори на 27 февруари 2022 год</w:t>
      </w:r>
      <w:r>
        <w:rPr>
          <w:sz w:val="26"/>
          <w:szCs w:val="26"/>
        </w:rPr>
        <w:t>.</w:t>
      </w:r>
    </w:p>
    <w:p w:rsidR="00444EDE" w:rsidRDefault="003E1429" w:rsidP="000D251E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bookmarkStart w:id="0" w:name="_GoBack"/>
      <w:bookmarkEnd w:id="0"/>
      <w:r w:rsidR="00444EDE">
        <w:rPr>
          <w:sz w:val="26"/>
          <w:szCs w:val="26"/>
        </w:rPr>
        <w:t xml:space="preserve">. </w:t>
      </w:r>
      <w:r w:rsidR="00444EDE" w:rsidRPr="00BE1597">
        <w:rPr>
          <w:sz w:val="26"/>
          <w:szCs w:val="26"/>
        </w:rPr>
        <w:t>Организационни</w:t>
      </w:r>
    </w:p>
    <w:p w:rsidR="009514AD" w:rsidRPr="000958AA" w:rsidRDefault="00CC0778" w:rsidP="00BE1597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color w:val="000000"/>
        </w:rPr>
      </w:pPr>
      <w:r w:rsidRPr="000958AA"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311C22"/>
    <w:multiLevelType w:val="multilevel"/>
    <w:tmpl w:val="0128D18E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958AA"/>
    <w:rsid w:val="000B69EC"/>
    <w:rsid w:val="000D251E"/>
    <w:rsid w:val="000D4004"/>
    <w:rsid w:val="0015613B"/>
    <w:rsid w:val="001873BF"/>
    <w:rsid w:val="001A5F64"/>
    <w:rsid w:val="001C5F2E"/>
    <w:rsid w:val="00201419"/>
    <w:rsid w:val="002A701F"/>
    <w:rsid w:val="002F6001"/>
    <w:rsid w:val="00332D5B"/>
    <w:rsid w:val="003437E4"/>
    <w:rsid w:val="003558C5"/>
    <w:rsid w:val="00357AD3"/>
    <w:rsid w:val="003A5DA4"/>
    <w:rsid w:val="003E1429"/>
    <w:rsid w:val="00444EDE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78706A"/>
    <w:rsid w:val="00837110"/>
    <w:rsid w:val="008932FA"/>
    <w:rsid w:val="00896282"/>
    <w:rsid w:val="008A415E"/>
    <w:rsid w:val="008B7845"/>
    <w:rsid w:val="00927E74"/>
    <w:rsid w:val="00932613"/>
    <w:rsid w:val="00941A2A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AC5EFA"/>
    <w:rsid w:val="00B31B1F"/>
    <w:rsid w:val="00B5192F"/>
    <w:rsid w:val="00BA159E"/>
    <w:rsid w:val="00BE1597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16C1D"/>
    <w:rsid w:val="00F24064"/>
    <w:rsid w:val="00F969F5"/>
    <w:rsid w:val="00FA7553"/>
    <w:rsid w:val="00FE4929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3CBD-3BDE-4537-BBAD-A082C705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12</cp:revision>
  <dcterms:created xsi:type="dcterms:W3CDTF">2022-02-11T15:04:00Z</dcterms:created>
  <dcterms:modified xsi:type="dcterms:W3CDTF">2022-02-22T11:55:00Z</dcterms:modified>
</cp:coreProperties>
</file>