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722EED">
        <w:rPr>
          <w:b/>
        </w:rPr>
        <w:t>8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923CB3">
        <w:rPr>
          <w:b/>
        </w:rPr>
        <w:t>1</w:t>
      </w:r>
      <w:r w:rsidR="00722EED">
        <w:rPr>
          <w:b/>
        </w:rPr>
        <w:t>7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A6B0A">
        <w:rPr>
          <w:rFonts w:ascii="Times New Roman" w:hAnsi="Times New Roman" w:cs="Times New Roman"/>
          <w:b w:val="0"/>
          <w:sz w:val="24"/>
          <w:szCs w:val="24"/>
        </w:rPr>
        <w:t>1</w:t>
      </w:r>
      <w:r w:rsidR="00722EED">
        <w:rPr>
          <w:rFonts w:ascii="Times New Roman" w:hAnsi="Times New Roman" w:cs="Times New Roman"/>
          <w:b w:val="0"/>
          <w:sz w:val="24"/>
          <w:szCs w:val="24"/>
        </w:rPr>
        <w:t>7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722EED">
        <w:rPr>
          <w:rFonts w:ascii="Times New Roman" w:hAnsi="Times New Roman" w:cs="Times New Roman"/>
          <w:b w:val="0"/>
          <w:sz w:val="24"/>
          <w:szCs w:val="24"/>
        </w:rPr>
        <w:t>2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722EED" w:rsidRPr="00722EED" w:rsidRDefault="009272EC" w:rsidP="00722EED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722EED">
        <w:t xml:space="preserve">1. </w:t>
      </w:r>
      <w:r w:rsidR="00722EED" w:rsidRPr="00722EED">
        <w:t>Определяне на техническо лице, което ще поддържа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му възнаграждение.</w:t>
      </w:r>
    </w:p>
    <w:p w:rsidR="00722EED" w:rsidRPr="00722EED" w:rsidRDefault="00722EED" w:rsidP="00722EED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722EED">
        <w:t>2. Организационни</w:t>
      </w:r>
    </w:p>
    <w:p w:rsidR="0095163B" w:rsidRPr="000872C8" w:rsidRDefault="00DD7671" w:rsidP="00AD5BD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722EED" w:rsidRDefault="0090332F" w:rsidP="00722EED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  <w:r w:rsidR="00722EED" w:rsidRPr="00722EED">
        <w:t>Определяне на техническо лице, което ще поддържа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му възнаграждение.</w:t>
      </w:r>
    </w:p>
    <w:p w:rsidR="009272EC" w:rsidRDefault="009272EC" w:rsidP="00722EED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Председателят докладва:</w:t>
      </w:r>
      <w:r w:rsidR="00C232A2">
        <w:t xml:space="preserve"> </w:t>
      </w:r>
      <w:r>
        <w:t xml:space="preserve">В ОИК-ИСПЕРИХ постъпи писмо от </w:t>
      </w:r>
      <w:r w:rsidR="00722EED">
        <w:t xml:space="preserve">ЦИК с изх. № ЧМИ-15-22 от 16 февруари 2022 год. относно </w:t>
      </w:r>
      <w:r w:rsidR="00C24027">
        <w:t>о</w:t>
      </w:r>
      <w:r w:rsidR="00C24027" w:rsidRPr="00722EED">
        <w:t>пределяне на техническо лице, което ще поддържа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му възнаграждение.</w:t>
      </w:r>
    </w:p>
    <w:p w:rsidR="00923CB3" w:rsidRDefault="00923CB3" w:rsidP="009272EC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lastRenderedPageBreak/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0872C8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7471AA" w:rsidRPr="00461463" w:rsidRDefault="007471AA" w:rsidP="007471AA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208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17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7471AA" w:rsidRPr="00A60135" w:rsidRDefault="007471AA" w:rsidP="007471A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A60135">
        <w:t xml:space="preserve">      </w:t>
      </w:r>
      <w:r w:rsidRPr="00A60135">
        <w:rPr>
          <w:b/>
        </w:rPr>
        <w:t>ОТНОСНО</w:t>
      </w:r>
      <w:r w:rsidRPr="00A60135">
        <w:t xml:space="preserve">: </w:t>
      </w:r>
      <w:r w:rsidRPr="00A60135">
        <w:rPr>
          <w:rFonts w:ascii="Helvetica" w:hAnsi="Helvetica" w:cs="Helvetica"/>
          <w:color w:val="333333"/>
        </w:rPr>
        <w:t> </w:t>
      </w:r>
      <w:r w:rsidRPr="00A60135">
        <w:t>Определяне на техническо лице, което ще поддържа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му възнаграждение.</w:t>
      </w:r>
    </w:p>
    <w:p w:rsidR="007471AA" w:rsidRPr="00A60135" w:rsidRDefault="007471AA" w:rsidP="007471A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A60135">
        <w:t>С оглед гореизложеното, на основание чл. 87, ал. 1, т. 1 от Изборния кодекс и писмо с изх. № ЧМИ-15-22 от 16.02.2022 г. на ЦИК, ОИК – Исперих</w:t>
      </w:r>
    </w:p>
    <w:p w:rsidR="007471AA" w:rsidRPr="001A74EE" w:rsidRDefault="007471AA" w:rsidP="007471AA">
      <w:pPr>
        <w:shd w:val="clear" w:color="auto" w:fill="FFFFFF"/>
        <w:spacing w:after="150"/>
        <w:jc w:val="center"/>
        <w:rPr>
          <w:b/>
        </w:rPr>
      </w:pPr>
      <w:r w:rsidRPr="000D18CE">
        <w:rPr>
          <w:b/>
        </w:rPr>
        <w:t>Р Е Ш И:</w:t>
      </w:r>
      <w:bookmarkStart w:id="0" w:name="_GoBack"/>
      <w:bookmarkEnd w:id="0"/>
    </w:p>
    <w:p w:rsidR="007471AA" w:rsidRDefault="007471AA" w:rsidP="007471A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t xml:space="preserve">1. Определя ЕРКИН НЕЗААТ МУСТАФА, ЕГН – **********, тел. за контакт: ********** за техническо лице, </w:t>
      </w:r>
      <w:r>
        <w:rPr>
          <w:sz w:val="26"/>
          <w:szCs w:val="26"/>
        </w:rPr>
        <w:t>което ще поддържа технически СУЕМГ в следните кметства: с. Йонково, с. Райнино и с. Тодорово, общ. Исперих  в изборите на 27 февруари 2022 год.</w:t>
      </w:r>
    </w:p>
    <w:p w:rsidR="007471AA" w:rsidRDefault="007471AA" w:rsidP="007471AA">
      <w:pPr>
        <w:shd w:val="clear" w:color="auto" w:fill="FFFFFF"/>
        <w:spacing w:after="150"/>
        <w:ind w:firstLine="708"/>
        <w:jc w:val="both"/>
      </w:pPr>
      <w:r>
        <w:t>2. Определя еднократно възнаграждение за техническа поддръжка на три броя СУЕМГ за І-ри тур в размер на 440 (четиристотин и четиридесет) лв. При евентуално произвеждане на ІІ-ри тур, еднократното възнаграждение за поддържане на 1 (един) брой СУЕМГ е в размер на 400 (четиристотин) лева.</w:t>
      </w:r>
    </w:p>
    <w:p w:rsidR="007471AA" w:rsidRPr="000D18CE" w:rsidRDefault="007471AA" w:rsidP="007471AA">
      <w:pPr>
        <w:shd w:val="clear" w:color="auto" w:fill="FFFFFF"/>
        <w:spacing w:after="150"/>
        <w:ind w:firstLine="708"/>
        <w:jc w:val="both"/>
      </w:pPr>
      <w:r>
        <w:t>3. Решението да бъде връчено на Кмета на община Исперих за сключване на договор.</w:t>
      </w:r>
    </w:p>
    <w:p w:rsidR="007471AA" w:rsidRDefault="007471AA" w:rsidP="007471AA">
      <w:pPr>
        <w:ind w:firstLine="708"/>
        <w:jc w:val="both"/>
      </w:pPr>
    </w:p>
    <w:p w:rsidR="007471AA" w:rsidRPr="00AB50D8" w:rsidRDefault="007471AA" w:rsidP="007471AA">
      <w:pPr>
        <w:ind w:firstLine="708"/>
        <w:jc w:val="both"/>
      </w:pPr>
      <w:r w:rsidRPr="00AB50D8">
        <w:t xml:space="preserve">Решението </w:t>
      </w:r>
      <w:r>
        <w:t xml:space="preserve">не </w:t>
      </w:r>
      <w:r w:rsidRPr="00AB50D8">
        <w:t>подлежи на обжалване.</w:t>
      </w:r>
    </w:p>
    <w:p w:rsidR="001B3A71" w:rsidRDefault="001B3A71" w:rsidP="00293402">
      <w:pPr>
        <w:ind w:firstLine="708"/>
        <w:jc w:val="both"/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C24027">
        <w:t>12</w:t>
      </w:r>
      <w:r w:rsidR="003D5E6C" w:rsidRPr="000D67A9">
        <w:t>:</w:t>
      </w:r>
      <w:r w:rsidR="00C24027">
        <w:t>49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FB7381" w:rsidP="00C24027">
      <w:pPr>
        <w:contextualSpacing/>
        <w:rPr>
          <w:b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6B" w:rsidRDefault="005F166B">
      <w:r>
        <w:separator/>
      </w:r>
    </w:p>
  </w:endnote>
  <w:endnote w:type="continuationSeparator" w:id="0">
    <w:p w:rsidR="005F166B" w:rsidRDefault="005F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1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6B" w:rsidRDefault="005F166B">
      <w:r>
        <w:separator/>
      </w:r>
    </w:p>
  </w:footnote>
  <w:footnote w:type="continuationSeparator" w:id="0">
    <w:p w:rsidR="005F166B" w:rsidRDefault="005F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105A6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05A69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3402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66B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471AA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135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059EE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C7781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E6DB-0A3E-436C-A0AD-D86DCCB7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2022-02-17T10:47:00Z</cp:lastPrinted>
  <dcterms:created xsi:type="dcterms:W3CDTF">2022-02-17T10:48:00Z</dcterms:created>
  <dcterms:modified xsi:type="dcterms:W3CDTF">2022-02-17T10:51:00Z</dcterms:modified>
</cp:coreProperties>
</file>